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5C" w:rsidRPr="00A433BD" w:rsidRDefault="00F8295C" w:rsidP="008301F6">
      <w:pPr>
        <w:pStyle w:val="BodyText"/>
        <w:rPr>
          <w:rFonts w:cs="Times New Roman"/>
          <w:lang w:eastAsia="zh-CN"/>
        </w:rPr>
      </w:pPr>
      <w:r w:rsidRPr="00A433BD">
        <w:rPr>
          <w:lang w:eastAsia="zh-CN"/>
        </w:rPr>
        <w:t>A-10</w:t>
      </w:r>
      <w:r w:rsidRPr="00A433BD">
        <w:rPr>
          <w:rFonts w:cs="宋体" w:hint="eastAsia"/>
          <w:lang w:eastAsia="zh-CN"/>
        </w:rPr>
        <w:t>型压力变送器，测量范围可达</w:t>
      </w:r>
      <w:proofErr w:type="spellStart"/>
      <w:r w:rsidR="000904AB" w:rsidRPr="00A433BD">
        <w:rPr>
          <w:rFonts w:hint="eastAsia"/>
          <w:lang w:eastAsia="zh-CN"/>
        </w:rPr>
        <w:t>kPa</w:t>
      </w:r>
      <w:proofErr w:type="spellEnd"/>
      <w:r w:rsidRPr="00A433BD">
        <w:rPr>
          <w:rFonts w:cs="宋体" w:hint="eastAsia"/>
          <w:lang w:eastAsia="zh-CN"/>
        </w:rPr>
        <w:t>级</w:t>
      </w:r>
    </w:p>
    <w:p w:rsidR="00F8295C" w:rsidRPr="00A433BD" w:rsidRDefault="00F8295C" w:rsidP="00E42902">
      <w:pPr>
        <w:rPr>
          <w:rFonts w:cs="Times New Roman"/>
          <w:b/>
          <w:bCs/>
          <w:lang w:eastAsia="zh-CN"/>
        </w:rPr>
      </w:pPr>
    </w:p>
    <w:p w:rsidR="00F8295C" w:rsidRPr="00A433BD" w:rsidRDefault="00B24162" w:rsidP="008C3D5C">
      <w:pPr>
        <w:rPr>
          <w:rFonts w:cs="Times New Roman"/>
          <w:b/>
          <w:bCs/>
          <w:lang w:eastAsia="zh-CN"/>
        </w:rPr>
      </w:pPr>
      <w:r w:rsidRPr="00A433BD">
        <w:rPr>
          <w:rFonts w:cs="宋体" w:hint="eastAsia"/>
          <w:b/>
          <w:bCs/>
          <w:lang w:eastAsia="zh-CN"/>
        </w:rPr>
        <w:t>克林根堡</w:t>
      </w:r>
      <w:r w:rsidR="00F8295C" w:rsidRPr="00A433BD">
        <w:rPr>
          <w:rFonts w:cs="宋体" w:hint="eastAsia"/>
          <w:b/>
          <w:bCs/>
          <w:lang w:eastAsia="zh-CN"/>
        </w:rPr>
        <w:t>，</w:t>
      </w:r>
      <w:r w:rsidR="00F8295C" w:rsidRPr="00A433BD">
        <w:rPr>
          <w:b/>
          <w:bCs/>
          <w:lang w:eastAsia="zh-CN"/>
        </w:rPr>
        <w:t>2016</w:t>
      </w:r>
      <w:r w:rsidR="00F8295C" w:rsidRPr="00A433BD">
        <w:rPr>
          <w:rFonts w:cs="宋体" w:hint="eastAsia"/>
          <w:b/>
          <w:bCs/>
          <w:lang w:eastAsia="zh-CN"/>
        </w:rPr>
        <w:t>年</w:t>
      </w:r>
      <w:r w:rsidR="00F8295C" w:rsidRPr="00A433BD">
        <w:rPr>
          <w:b/>
          <w:bCs/>
          <w:lang w:eastAsia="zh-CN"/>
        </w:rPr>
        <w:t>6</w:t>
      </w:r>
      <w:r w:rsidR="00F8295C" w:rsidRPr="00A433BD">
        <w:rPr>
          <w:rFonts w:cs="宋体" w:hint="eastAsia"/>
          <w:b/>
          <w:bCs/>
          <w:lang w:eastAsia="zh-CN"/>
        </w:rPr>
        <w:t>月。</w:t>
      </w:r>
    </w:p>
    <w:p w:rsidR="00F8295C" w:rsidRPr="00A433BD" w:rsidRDefault="00F8295C" w:rsidP="008C3D5C">
      <w:pPr>
        <w:rPr>
          <w:rFonts w:cs="Times New Roman"/>
          <w:b/>
          <w:bCs/>
          <w:lang w:eastAsia="zh-CN"/>
        </w:rPr>
      </w:pPr>
      <w:r w:rsidRPr="00A433BD">
        <w:rPr>
          <w:rFonts w:cs="宋体" w:hint="eastAsia"/>
          <w:b/>
          <w:bCs/>
          <w:lang w:eastAsia="zh-CN"/>
        </w:rPr>
        <w:t>为响应市场需求，威卡</w:t>
      </w:r>
      <w:r w:rsidRPr="00A433BD">
        <w:rPr>
          <w:b/>
          <w:bCs/>
          <w:lang w:eastAsia="zh-CN"/>
        </w:rPr>
        <w:t xml:space="preserve"> (WIKA)A-10</w:t>
      </w:r>
      <w:r w:rsidRPr="00A433BD">
        <w:rPr>
          <w:rFonts w:cs="宋体" w:hint="eastAsia"/>
          <w:b/>
          <w:bCs/>
          <w:lang w:eastAsia="zh-CN"/>
        </w:rPr>
        <w:t>型压力变送器</w:t>
      </w:r>
      <w:r w:rsidR="000904AB" w:rsidRPr="00A433BD">
        <w:rPr>
          <w:rFonts w:cs="宋体" w:hint="eastAsia"/>
          <w:b/>
          <w:bCs/>
          <w:lang w:eastAsia="zh-CN"/>
        </w:rPr>
        <w:t>推出新的测量量程</w:t>
      </w:r>
      <w:r w:rsidRPr="00A433BD">
        <w:rPr>
          <w:rFonts w:cs="宋体" w:hint="eastAsia"/>
          <w:b/>
          <w:bCs/>
          <w:lang w:eastAsia="zh-CN"/>
        </w:rPr>
        <w:t>。</w:t>
      </w:r>
      <w:r w:rsidR="000904AB" w:rsidRPr="00A433BD">
        <w:rPr>
          <w:rFonts w:cs="宋体" w:hint="eastAsia"/>
          <w:b/>
          <w:bCs/>
          <w:lang w:eastAsia="zh-CN"/>
        </w:rPr>
        <w:t>新的</w:t>
      </w:r>
      <w:r w:rsidRPr="00A433BD">
        <w:rPr>
          <w:rFonts w:cs="宋体" w:hint="eastAsia"/>
          <w:b/>
          <w:bCs/>
          <w:lang w:eastAsia="zh-CN"/>
        </w:rPr>
        <w:t>测量范围为</w:t>
      </w:r>
      <w:r w:rsidRPr="00A433BD">
        <w:rPr>
          <w:b/>
          <w:bCs/>
          <w:lang w:eastAsia="zh-CN"/>
        </w:rPr>
        <w:t>0...</w:t>
      </w:r>
      <w:r w:rsidR="000904AB" w:rsidRPr="00A433BD">
        <w:rPr>
          <w:rFonts w:hint="eastAsia"/>
          <w:b/>
          <w:bCs/>
          <w:lang w:eastAsia="zh-CN"/>
        </w:rPr>
        <w:t>5kPa</w:t>
      </w:r>
      <w:r w:rsidRPr="00A433BD">
        <w:rPr>
          <w:rFonts w:cs="宋体" w:hint="eastAsia"/>
          <w:b/>
          <w:bCs/>
          <w:lang w:eastAsia="zh-CN"/>
        </w:rPr>
        <w:t>至</w:t>
      </w:r>
      <w:r w:rsidRPr="00A433BD">
        <w:rPr>
          <w:b/>
          <w:bCs/>
          <w:lang w:eastAsia="zh-CN"/>
        </w:rPr>
        <w:t>0...60</w:t>
      </w:r>
      <w:r w:rsidR="000904AB" w:rsidRPr="00A433BD">
        <w:rPr>
          <w:rFonts w:hint="eastAsia"/>
          <w:b/>
          <w:bCs/>
          <w:lang w:eastAsia="zh-CN"/>
        </w:rPr>
        <w:t>kPa</w:t>
      </w:r>
      <w:r w:rsidRPr="00A433BD">
        <w:rPr>
          <w:rFonts w:cs="宋体" w:hint="eastAsia"/>
          <w:b/>
          <w:bCs/>
          <w:lang w:eastAsia="zh-CN"/>
        </w:rPr>
        <w:t>，并采用全焊接不锈钢材质的接液部件。</w:t>
      </w:r>
    </w:p>
    <w:p w:rsidR="00F8295C" w:rsidRPr="00A433BD" w:rsidRDefault="00B76A88" w:rsidP="005140F8">
      <w:pPr>
        <w:rPr>
          <w:rFonts w:cs="Times New Roman"/>
          <w:lang w:eastAsia="zh-CN"/>
        </w:rPr>
      </w:pPr>
      <w:r w:rsidRPr="00A433BD">
        <w:rPr>
          <w:rFonts w:cs="宋体" w:hint="eastAsia"/>
          <w:lang w:eastAsia="zh-CN"/>
        </w:rPr>
        <w:t>A-10</w:t>
      </w:r>
      <w:r w:rsidR="00F8295C" w:rsidRPr="00A433BD">
        <w:rPr>
          <w:rFonts w:cs="宋体" w:hint="eastAsia"/>
          <w:lang w:eastAsia="zh-CN"/>
        </w:rPr>
        <w:t>的</w:t>
      </w:r>
      <w:r w:rsidRPr="00A433BD">
        <w:rPr>
          <w:rFonts w:cs="宋体" w:hint="eastAsia"/>
          <w:lang w:eastAsia="zh-CN"/>
        </w:rPr>
        <w:t>新</w:t>
      </w:r>
      <w:r w:rsidR="00F8295C" w:rsidRPr="00A433BD">
        <w:rPr>
          <w:rFonts w:cs="宋体" w:hint="eastAsia"/>
          <w:lang w:eastAsia="zh-CN"/>
        </w:rPr>
        <w:t>测量范围可达</w:t>
      </w:r>
      <w:proofErr w:type="spellStart"/>
      <w:r w:rsidR="000904AB" w:rsidRPr="00A433BD">
        <w:rPr>
          <w:rFonts w:hint="eastAsia"/>
          <w:lang w:eastAsia="zh-CN"/>
        </w:rPr>
        <w:t>kPa</w:t>
      </w:r>
      <w:proofErr w:type="spellEnd"/>
      <w:r w:rsidR="00F8295C" w:rsidRPr="00A433BD">
        <w:rPr>
          <w:rFonts w:cs="宋体" w:hint="eastAsia"/>
          <w:lang w:eastAsia="zh-CN"/>
        </w:rPr>
        <w:t>级，不仅可用于静止或移动状态下的小型储罐的液位测量，还适合所有类型的气体测量应用。</w:t>
      </w:r>
    </w:p>
    <w:p w:rsidR="00F8295C" w:rsidRPr="00A433BD" w:rsidRDefault="00F8295C" w:rsidP="00AB1ECC">
      <w:pPr>
        <w:rPr>
          <w:rFonts w:cs="Times New Roman"/>
          <w:lang w:eastAsia="zh-CN"/>
        </w:rPr>
      </w:pPr>
      <w:r w:rsidRPr="00A433BD">
        <w:rPr>
          <w:lang w:eastAsia="zh-CN"/>
        </w:rPr>
        <w:t>A-10</w:t>
      </w:r>
      <w:r w:rsidRPr="00A433BD">
        <w:rPr>
          <w:rFonts w:cs="宋体" w:hint="eastAsia"/>
          <w:lang w:eastAsia="zh-CN"/>
        </w:rPr>
        <w:t>型压力变送器具有超高性价比，其销量远超其他适合一般工业应用的威卡</w:t>
      </w:r>
      <w:r w:rsidRPr="00A433BD">
        <w:rPr>
          <w:lang w:eastAsia="zh-CN"/>
        </w:rPr>
        <w:t xml:space="preserve"> (WIKA) </w:t>
      </w:r>
      <w:r w:rsidRPr="00A433BD">
        <w:rPr>
          <w:rFonts w:cs="宋体" w:hint="eastAsia"/>
          <w:lang w:eastAsia="zh-CN"/>
        </w:rPr>
        <w:t>测量仪表。此外，该变送器有</w:t>
      </w:r>
      <w:r w:rsidRPr="00A433BD">
        <w:rPr>
          <w:lang w:eastAsia="zh-CN"/>
        </w:rPr>
        <w:t>200</w:t>
      </w:r>
      <w:r w:rsidRPr="00A433BD">
        <w:rPr>
          <w:rFonts w:cs="宋体" w:hint="eastAsia"/>
          <w:lang w:eastAsia="zh-CN"/>
        </w:rPr>
        <w:t>多万种型号可选，可针对客户应用提供不同压力范围、过程连接和输出信号的产品。此外，产品还随附免费测试报告，可提供制造过程中记录的测量点的信息。</w:t>
      </w:r>
    </w:p>
    <w:p w:rsidR="00F8295C" w:rsidRPr="00A433BD" w:rsidRDefault="00F8295C" w:rsidP="004B29E5">
      <w:pPr>
        <w:rPr>
          <w:rFonts w:cs="Times New Roman"/>
          <w:lang w:eastAsia="zh-CN"/>
        </w:rPr>
      </w:pPr>
    </w:p>
    <w:p w:rsidR="00F8295C" w:rsidRPr="00A433BD" w:rsidRDefault="00F8295C" w:rsidP="006817EE">
      <w:pPr>
        <w:rPr>
          <w:rFonts w:cs="Times New Roman"/>
          <w:lang w:eastAsia="zh-CN"/>
        </w:rPr>
      </w:pPr>
    </w:p>
    <w:p w:rsidR="00F8295C" w:rsidRPr="00A433BD" w:rsidRDefault="00F8295C" w:rsidP="00AB1ECC">
      <w:pPr>
        <w:rPr>
          <w:lang w:eastAsia="zh-CN"/>
        </w:rPr>
      </w:pPr>
      <w:r w:rsidRPr="00A433BD">
        <w:rPr>
          <w:rFonts w:cs="宋体" w:hint="eastAsia"/>
          <w:lang w:eastAsia="zh-CN"/>
        </w:rPr>
        <w:t>关键词：</w:t>
      </w:r>
      <w:r w:rsidRPr="00A433BD">
        <w:rPr>
          <w:lang w:eastAsia="zh-CN"/>
        </w:rPr>
        <w:t>A</w:t>
      </w:r>
      <w:r w:rsidR="000904AB" w:rsidRPr="00A433BD">
        <w:rPr>
          <w:rFonts w:hint="eastAsia"/>
          <w:lang w:eastAsia="zh-CN"/>
        </w:rPr>
        <w:t>-</w:t>
      </w:r>
      <w:r w:rsidRPr="00A433BD">
        <w:rPr>
          <w:lang w:eastAsia="zh-CN"/>
        </w:rPr>
        <w:t xml:space="preserve">10 </w:t>
      </w:r>
      <w:proofErr w:type="spellStart"/>
      <w:r w:rsidR="000904AB" w:rsidRPr="00A433BD">
        <w:rPr>
          <w:rFonts w:hint="eastAsia"/>
          <w:lang w:eastAsia="zh-CN"/>
        </w:rPr>
        <w:t>kPa</w:t>
      </w:r>
      <w:proofErr w:type="spellEnd"/>
    </w:p>
    <w:p w:rsidR="008565BC" w:rsidRPr="00A433BD" w:rsidRDefault="008565BC" w:rsidP="00AB1ECC">
      <w:pPr>
        <w:rPr>
          <w:lang w:eastAsia="zh-CN"/>
        </w:rPr>
      </w:pPr>
    </w:p>
    <w:p w:rsidR="008565BC" w:rsidRPr="00A433BD" w:rsidRDefault="008565BC" w:rsidP="00AB1ECC">
      <w:pPr>
        <w:rPr>
          <w:lang w:eastAsia="zh-CN"/>
        </w:rPr>
      </w:pPr>
    </w:p>
    <w:p w:rsidR="008565BC" w:rsidRPr="00A433BD" w:rsidRDefault="008565BC" w:rsidP="008565BC">
      <w:pPr>
        <w:rPr>
          <w:color w:val="000000"/>
          <w:lang w:eastAsia="zh-CN"/>
        </w:rPr>
      </w:pPr>
      <w:r w:rsidRPr="00A433BD">
        <w:rPr>
          <w:rFonts w:hint="eastAsia"/>
          <w:b/>
          <w:lang w:eastAsia="zh-CN"/>
        </w:rPr>
        <w:t>威卡（</w:t>
      </w:r>
      <w:r w:rsidRPr="00A433BD">
        <w:rPr>
          <w:rFonts w:hint="eastAsia"/>
          <w:b/>
          <w:lang w:eastAsia="zh-CN"/>
        </w:rPr>
        <w:t>WIKA</w:t>
      </w:r>
      <w:r w:rsidRPr="00A433BD">
        <w:rPr>
          <w:rFonts w:hint="eastAsia"/>
          <w:b/>
          <w:lang w:eastAsia="zh-CN"/>
        </w:rPr>
        <w:t>）产品图片</w:t>
      </w:r>
      <w:r w:rsidRPr="00A433BD">
        <w:rPr>
          <w:b/>
          <w:lang w:eastAsia="zh-CN"/>
        </w:rPr>
        <w:t>:</w:t>
      </w:r>
    </w:p>
    <w:p w:rsidR="008565BC" w:rsidRPr="00A433BD" w:rsidRDefault="008565BC" w:rsidP="008565BC">
      <w:pPr>
        <w:pStyle w:val="BodyText"/>
        <w:rPr>
          <w:rFonts w:cs="Times New Roman"/>
          <w:lang w:eastAsia="zh-CN"/>
        </w:rPr>
      </w:pPr>
      <w:r w:rsidRPr="00A433BD">
        <w:rPr>
          <w:lang w:eastAsia="zh-CN"/>
        </w:rPr>
        <w:t>A-10</w:t>
      </w:r>
      <w:r w:rsidRPr="00A433BD">
        <w:rPr>
          <w:rFonts w:cs="宋体" w:hint="eastAsia"/>
          <w:lang w:eastAsia="zh-CN"/>
        </w:rPr>
        <w:t>型压力变送器，测量范围可达</w:t>
      </w:r>
      <w:proofErr w:type="spellStart"/>
      <w:r w:rsidRPr="00A433BD">
        <w:rPr>
          <w:rFonts w:hint="eastAsia"/>
          <w:lang w:eastAsia="zh-CN"/>
        </w:rPr>
        <w:t>kPa</w:t>
      </w:r>
      <w:proofErr w:type="spellEnd"/>
      <w:r w:rsidRPr="00A433BD">
        <w:rPr>
          <w:rFonts w:cs="宋体" w:hint="eastAsia"/>
          <w:lang w:eastAsia="zh-CN"/>
        </w:rPr>
        <w:t>级</w:t>
      </w:r>
      <w:bookmarkStart w:id="0" w:name="_GoBack"/>
      <w:bookmarkEnd w:id="0"/>
    </w:p>
    <w:p w:rsidR="008565BC" w:rsidRPr="00A433BD" w:rsidRDefault="008565BC" w:rsidP="008565BC">
      <w:pPr>
        <w:pStyle w:val="Header"/>
        <w:tabs>
          <w:tab w:val="clear" w:pos="4536"/>
          <w:tab w:val="clear" w:pos="9072"/>
        </w:tabs>
        <w:rPr>
          <w:b/>
          <w:sz w:val="20"/>
          <w:szCs w:val="20"/>
          <w:lang w:eastAsia="zh-CN"/>
        </w:rPr>
      </w:pPr>
    </w:p>
    <w:p w:rsidR="008565BC" w:rsidRPr="00A433BD" w:rsidRDefault="008565BC" w:rsidP="008565BC">
      <w:pPr>
        <w:pStyle w:val="Header"/>
        <w:tabs>
          <w:tab w:val="clear" w:pos="4536"/>
          <w:tab w:val="clear" w:pos="9072"/>
        </w:tabs>
        <w:rPr>
          <w:b/>
          <w:sz w:val="20"/>
          <w:szCs w:val="20"/>
          <w:lang w:eastAsia="zh-CN"/>
        </w:rPr>
      </w:pPr>
      <w:r w:rsidRPr="00A433BD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7BD3D35A" wp14:editId="0860270C">
            <wp:simplePos x="0" y="0"/>
            <wp:positionH relativeFrom="column">
              <wp:posOffset>24130</wp:posOffset>
            </wp:positionH>
            <wp:positionV relativeFrom="paragraph">
              <wp:posOffset>31115</wp:posOffset>
            </wp:positionV>
            <wp:extent cx="1242060" cy="1863090"/>
            <wp:effectExtent l="0" t="0" r="0" b="3810"/>
            <wp:wrapTight wrapText="bothSides">
              <wp:wrapPolygon edited="0">
                <wp:start x="0" y="0"/>
                <wp:lineTo x="0" y="21423"/>
                <wp:lineTo x="21202" y="21423"/>
                <wp:lineTo x="21202" y="0"/>
                <wp:lineTo x="0" y="0"/>
              </wp:wrapPolygon>
            </wp:wrapTight>
            <wp:docPr id="4" name="Grafik 4" descr="N:\Sales-Europe\06_Marketing\MS\02_Media\10_Presse_MAAN\02_Presseinformationen\2016\2_Bilder\PIC_NE_PR0016_A10_WIQ0218_4576_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PIC_NE_PR0016_A10_WIQ0218_4576_r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5BC" w:rsidRPr="00A433BD" w:rsidRDefault="008565BC" w:rsidP="008565BC">
      <w:pPr>
        <w:pStyle w:val="Header"/>
        <w:tabs>
          <w:tab w:val="clear" w:pos="4536"/>
          <w:tab w:val="clear" w:pos="9072"/>
        </w:tabs>
        <w:rPr>
          <w:b/>
          <w:sz w:val="20"/>
          <w:szCs w:val="20"/>
          <w:lang w:eastAsia="zh-CN"/>
        </w:rPr>
      </w:pPr>
    </w:p>
    <w:p w:rsidR="008565BC" w:rsidRPr="00A433BD" w:rsidRDefault="008565BC" w:rsidP="008565BC">
      <w:pPr>
        <w:pStyle w:val="Header"/>
        <w:tabs>
          <w:tab w:val="clear" w:pos="4536"/>
          <w:tab w:val="clear" w:pos="9072"/>
        </w:tabs>
        <w:rPr>
          <w:b/>
          <w:sz w:val="20"/>
          <w:szCs w:val="20"/>
          <w:lang w:eastAsia="zh-CN"/>
        </w:rPr>
      </w:pPr>
    </w:p>
    <w:p w:rsidR="008565BC" w:rsidRPr="00A433BD" w:rsidRDefault="008565BC" w:rsidP="008565BC">
      <w:pPr>
        <w:pStyle w:val="Header"/>
        <w:tabs>
          <w:tab w:val="clear" w:pos="4536"/>
          <w:tab w:val="clear" w:pos="9072"/>
        </w:tabs>
        <w:rPr>
          <w:b/>
          <w:sz w:val="20"/>
          <w:szCs w:val="20"/>
          <w:lang w:eastAsia="zh-CN"/>
        </w:rPr>
      </w:pPr>
    </w:p>
    <w:p w:rsidR="008565BC" w:rsidRPr="00A433BD" w:rsidRDefault="008565BC" w:rsidP="008565BC">
      <w:pPr>
        <w:pStyle w:val="Header"/>
        <w:tabs>
          <w:tab w:val="clear" w:pos="4536"/>
          <w:tab w:val="clear" w:pos="9072"/>
        </w:tabs>
        <w:rPr>
          <w:b/>
          <w:sz w:val="20"/>
          <w:szCs w:val="20"/>
          <w:lang w:eastAsia="zh-CN"/>
        </w:rPr>
      </w:pPr>
    </w:p>
    <w:p w:rsidR="008565BC" w:rsidRPr="00A433BD" w:rsidRDefault="008565BC" w:rsidP="008565BC">
      <w:pPr>
        <w:pStyle w:val="Header"/>
        <w:tabs>
          <w:tab w:val="clear" w:pos="4536"/>
          <w:tab w:val="clear" w:pos="9072"/>
        </w:tabs>
        <w:rPr>
          <w:b/>
          <w:sz w:val="20"/>
          <w:szCs w:val="20"/>
          <w:lang w:eastAsia="zh-CN"/>
        </w:rPr>
      </w:pPr>
    </w:p>
    <w:p w:rsidR="008565BC" w:rsidRPr="00A433BD" w:rsidRDefault="008565BC" w:rsidP="008565BC">
      <w:pPr>
        <w:pStyle w:val="Header"/>
        <w:tabs>
          <w:tab w:val="clear" w:pos="4536"/>
          <w:tab w:val="clear" w:pos="9072"/>
        </w:tabs>
        <w:rPr>
          <w:b/>
          <w:sz w:val="20"/>
          <w:szCs w:val="20"/>
          <w:lang w:eastAsia="zh-CN"/>
        </w:rPr>
      </w:pPr>
    </w:p>
    <w:p w:rsidR="008565BC" w:rsidRPr="00A433BD" w:rsidRDefault="008565BC" w:rsidP="008565BC">
      <w:pPr>
        <w:pStyle w:val="Header"/>
        <w:tabs>
          <w:tab w:val="clear" w:pos="4536"/>
          <w:tab w:val="clear" w:pos="9072"/>
        </w:tabs>
        <w:rPr>
          <w:b/>
          <w:sz w:val="20"/>
          <w:szCs w:val="20"/>
          <w:lang w:eastAsia="zh-CN"/>
        </w:rPr>
      </w:pPr>
    </w:p>
    <w:p w:rsidR="008565BC" w:rsidRPr="00A433BD" w:rsidRDefault="008565BC" w:rsidP="008565BC">
      <w:pPr>
        <w:pStyle w:val="Header"/>
        <w:tabs>
          <w:tab w:val="clear" w:pos="4536"/>
          <w:tab w:val="clear" w:pos="9072"/>
        </w:tabs>
        <w:rPr>
          <w:b/>
          <w:sz w:val="20"/>
          <w:szCs w:val="20"/>
          <w:lang w:eastAsia="zh-CN"/>
        </w:rPr>
      </w:pPr>
    </w:p>
    <w:p w:rsidR="008565BC" w:rsidRPr="00A433BD" w:rsidRDefault="008565BC" w:rsidP="008565BC">
      <w:pPr>
        <w:pStyle w:val="Header"/>
        <w:tabs>
          <w:tab w:val="clear" w:pos="4536"/>
          <w:tab w:val="clear" w:pos="9072"/>
        </w:tabs>
        <w:rPr>
          <w:b/>
          <w:sz w:val="20"/>
          <w:szCs w:val="20"/>
          <w:lang w:eastAsia="zh-CN"/>
        </w:rPr>
      </w:pPr>
    </w:p>
    <w:p w:rsidR="008565BC" w:rsidRPr="00A433BD" w:rsidRDefault="008565BC" w:rsidP="008565BC">
      <w:pPr>
        <w:pStyle w:val="Header"/>
        <w:tabs>
          <w:tab w:val="clear" w:pos="4536"/>
          <w:tab w:val="clear" w:pos="9072"/>
        </w:tabs>
        <w:rPr>
          <w:b/>
          <w:sz w:val="20"/>
          <w:szCs w:val="20"/>
          <w:lang w:eastAsia="zh-CN"/>
        </w:rPr>
      </w:pPr>
    </w:p>
    <w:p w:rsidR="008565BC" w:rsidRPr="00A433BD" w:rsidRDefault="008565BC" w:rsidP="008565BC">
      <w:pPr>
        <w:pStyle w:val="Header"/>
        <w:tabs>
          <w:tab w:val="clear" w:pos="4536"/>
          <w:tab w:val="clear" w:pos="9072"/>
        </w:tabs>
        <w:rPr>
          <w:b/>
          <w:sz w:val="20"/>
          <w:szCs w:val="20"/>
          <w:lang w:eastAsia="zh-CN"/>
        </w:rPr>
      </w:pPr>
    </w:p>
    <w:p w:rsidR="00F8295C" w:rsidRPr="00A433BD" w:rsidRDefault="00F8295C">
      <w:pPr>
        <w:pStyle w:val="Header"/>
        <w:tabs>
          <w:tab w:val="clear" w:pos="4536"/>
          <w:tab w:val="clear" w:pos="9072"/>
        </w:tabs>
        <w:rPr>
          <w:rFonts w:cs="Times New Roman"/>
          <w:sz w:val="20"/>
          <w:szCs w:val="20"/>
          <w:lang w:eastAsia="zh-CN"/>
        </w:rPr>
      </w:pPr>
    </w:p>
    <w:p w:rsidR="008565BC" w:rsidRPr="00A433BD" w:rsidRDefault="008565BC">
      <w:pPr>
        <w:pStyle w:val="Header"/>
        <w:tabs>
          <w:tab w:val="clear" w:pos="4536"/>
          <w:tab w:val="clear" w:pos="9072"/>
        </w:tabs>
        <w:rPr>
          <w:rFonts w:cs="Times New Roman"/>
          <w:sz w:val="20"/>
          <w:szCs w:val="20"/>
          <w:lang w:eastAsia="zh-CN"/>
        </w:rPr>
      </w:pPr>
    </w:p>
    <w:p w:rsidR="008565BC" w:rsidRPr="00A433BD" w:rsidRDefault="008565BC">
      <w:pPr>
        <w:pStyle w:val="Header"/>
        <w:tabs>
          <w:tab w:val="clear" w:pos="4536"/>
          <w:tab w:val="clear" w:pos="9072"/>
        </w:tabs>
        <w:rPr>
          <w:rFonts w:cs="Times New Roman"/>
          <w:sz w:val="20"/>
          <w:szCs w:val="20"/>
          <w:lang w:eastAsia="zh-CN"/>
        </w:rPr>
      </w:pPr>
    </w:p>
    <w:p w:rsidR="008565BC" w:rsidRDefault="008565BC">
      <w:pPr>
        <w:pStyle w:val="Header"/>
        <w:tabs>
          <w:tab w:val="clear" w:pos="4536"/>
          <w:tab w:val="clear" w:pos="9072"/>
        </w:tabs>
        <w:rPr>
          <w:rFonts w:cs="Times New Roman"/>
          <w:sz w:val="20"/>
          <w:szCs w:val="20"/>
          <w:lang w:eastAsia="zh-CN"/>
        </w:rPr>
      </w:pPr>
    </w:p>
    <w:p w:rsidR="00A433BD" w:rsidRPr="00A433BD" w:rsidRDefault="00A433BD">
      <w:pPr>
        <w:pStyle w:val="Header"/>
        <w:tabs>
          <w:tab w:val="clear" w:pos="4536"/>
          <w:tab w:val="clear" w:pos="9072"/>
        </w:tabs>
        <w:rPr>
          <w:rFonts w:cs="Times New Roman"/>
          <w:sz w:val="20"/>
          <w:szCs w:val="20"/>
          <w:lang w:eastAsia="zh-CN"/>
        </w:rPr>
      </w:pPr>
    </w:p>
    <w:p w:rsidR="00A433BD" w:rsidRPr="00A433BD" w:rsidRDefault="00A433BD">
      <w:pPr>
        <w:tabs>
          <w:tab w:val="left" w:pos="754"/>
          <w:tab w:val="left" w:pos="993"/>
        </w:tabs>
        <w:rPr>
          <w:b/>
          <w:bCs/>
          <w:lang w:eastAsia="zh-CN"/>
        </w:rPr>
      </w:pPr>
    </w:p>
    <w:p w:rsidR="00F8295C" w:rsidRPr="00A433BD" w:rsidRDefault="00F8295C">
      <w:pPr>
        <w:tabs>
          <w:tab w:val="left" w:pos="754"/>
          <w:tab w:val="left" w:pos="993"/>
        </w:tabs>
        <w:rPr>
          <w:rFonts w:cs="Times New Roman"/>
          <w:b/>
          <w:bCs/>
          <w:lang w:eastAsia="zh-CN"/>
        </w:rPr>
      </w:pPr>
      <w:r w:rsidRPr="00A433BD">
        <w:rPr>
          <w:rFonts w:cs="宋体" w:hint="eastAsia"/>
          <w:b/>
          <w:bCs/>
          <w:lang w:eastAsia="zh-CN"/>
        </w:rPr>
        <w:t>编辑：</w:t>
      </w:r>
    </w:p>
    <w:p w:rsidR="00F8295C" w:rsidRPr="00A433BD" w:rsidRDefault="00F8295C">
      <w:pPr>
        <w:tabs>
          <w:tab w:val="left" w:pos="993"/>
        </w:tabs>
      </w:pPr>
      <w:r w:rsidRPr="00A433BD">
        <w:t xml:space="preserve">WIKA Alexander </w:t>
      </w:r>
      <w:proofErr w:type="spellStart"/>
      <w:r w:rsidRPr="00A433BD">
        <w:t>Wiegand</w:t>
      </w:r>
      <w:proofErr w:type="spellEnd"/>
      <w:r w:rsidRPr="00A433BD">
        <w:t xml:space="preserve"> SE &amp; Co. KG</w:t>
      </w:r>
    </w:p>
    <w:p w:rsidR="00F8295C" w:rsidRPr="00A433BD" w:rsidRDefault="00F8295C">
      <w:pPr>
        <w:tabs>
          <w:tab w:val="left" w:pos="993"/>
        </w:tabs>
      </w:pPr>
      <w:r w:rsidRPr="00A433BD">
        <w:t xml:space="preserve">André </w:t>
      </w:r>
      <w:proofErr w:type="spellStart"/>
      <w:r w:rsidRPr="00A433BD">
        <w:t>Habel</w:t>
      </w:r>
      <w:proofErr w:type="spellEnd"/>
      <w:r w:rsidRPr="00A433BD">
        <w:t xml:space="preserve"> </w:t>
      </w:r>
      <w:proofErr w:type="spellStart"/>
      <w:r w:rsidRPr="00A433BD">
        <w:t>Nunes</w:t>
      </w:r>
      <w:proofErr w:type="spellEnd"/>
    </w:p>
    <w:p w:rsidR="00F8295C" w:rsidRPr="00A433BD" w:rsidRDefault="00F8295C">
      <w:pPr>
        <w:tabs>
          <w:tab w:val="left" w:pos="993"/>
        </w:tabs>
      </w:pPr>
      <w:r w:rsidRPr="00A433BD">
        <w:t>Marketing Services</w:t>
      </w:r>
    </w:p>
    <w:p w:rsidR="00F8295C" w:rsidRPr="00A433BD" w:rsidRDefault="00F8295C">
      <w:r w:rsidRPr="00A433BD">
        <w:t>Alexander-</w:t>
      </w:r>
      <w:proofErr w:type="spellStart"/>
      <w:r w:rsidRPr="00A433BD">
        <w:t>Wiegand</w:t>
      </w:r>
      <w:proofErr w:type="spellEnd"/>
      <w:r w:rsidRPr="00A433BD">
        <w:t>-</w:t>
      </w:r>
      <w:proofErr w:type="spellStart"/>
      <w:r w:rsidRPr="00A433BD">
        <w:t>Straße</w:t>
      </w:r>
      <w:proofErr w:type="spellEnd"/>
      <w:r w:rsidRPr="00A433BD">
        <w:t xml:space="preserve"> 30</w:t>
      </w:r>
    </w:p>
    <w:p w:rsidR="00F8295C" w:rsidRPr="00A433BD" w:rsidRDefault="00F8295C">
      <w:proofErr w:type="gramStart"/>
      <w:r w:rsidRPr="00A433BD">
        <w:t xml:space="preserve">63911 </w:t>
      </w:r>
      <w:proofErr w:type="spellStart"/>
      <w:r w:rsidRPr="00A433BD">
        <w:t>Klingenberg</w:t>
      </w:r>
      <w:proofErr w:type="spellEnd"/>
      <w:r w:rsidRPr="00A433BD">
        <w:t>/Germany</w:t>
      </w:r>
      <w:proofErr w:type="gramEnd"/>
    </w:p>
    <w:p w:rsidR="00F8295C" w:rsidRPr="00A433BD" w:rsidRDefault="00F8295C">
      <w:r w:rsidRPr="00A433BD">
        <w:t>Tel. +49 9372 132-8010</w:t>
      </w:r>
    </w:p>
    <w:p w:rsidR="00F8295C" w:rsidRPr="00A433BD" w:rsidRDefault="00F8295C">
      <w:r w:rsidRPr="00A433BD">
        <w:t>Fax +49 9372 132-8008010</w:t>
      </w:r>
    </w:p>
    <w:p w:rsidR="00F8295C" w:rsidRPr="00A433BD" w:rsidRDefault="00F8295C">
      <w:r w:rsidRPr="00A433BD">
        <w:t>andre.habel-nunes@wika.com</w:t>
      </w:r>
    </w:p>
    <w:p w:rsidR="00F8295C" w:rsidRPr="00A433BD" w:rsidRDefault="004959B4">
      <w:pPr>
        <w:rPr>
          <w:rFonts w:cs="Times New Roman"/>
        </w:rPr>
      </w:pPr>
      <w:r w:rsidRPr="00A433BD">
        <w:t>www.wika.com.cn</w:t>
      </w:r>
    </w:p>
    <w:p w:rsidR="00F8295C" w:rsidRPr="00A433BD" w:rsidRDefault="00F8295C">
      <w:pPr>
        <w:tabs>
          <w:tab w:val="left" w:pos="567"/>
        </w:tabs>
        <w:ind w:right="480"/>
        <w:rPr>
          <w:rFonts w:cs="Times New Roman"/>
          <w:position w:val="6"/>
        </w:rPr>
      </w:pPr>
    </w:p>
    <w:p w:rsidR="00F8295C" w:rsidRPr="00A433BD" w:rsidRDefault="00F8295C" w:rsidP="00AB1ECC">
      <w:pPr>
        <w:pStyle w:val="BodyText"/>
        <w:rPr>
          <w:rFonts w:cs="Times New Roman"/>
          <w:lang w:eastAsia="zh-CN"/>
        </w:rPr>
      </w:pPr>
      <w:proofErr w:type="spellStart"/>
      <w:r w:rsidRPr="00A433BD">
        <w:rPr>
          <w:rFonts w:ascii="Times New Roman" w:hAnsi="Times New Roman" w:cs="宋体" w:hint="eastAsia"/>
        </w:rPr>
        <w:t>威卡</w:t>
      </w:r>
      <w:proofErr w:type="spellEnd"/>
      <w:r w:rsidRPr="00A433BD">
        <w:rPr>
          <w:rFonts w:ascii="Times New Roman" w:hAnsi="Times New Roman" w:cs="Times New Roman"/>
        </w:rPr>
        <w:t xml:space="preserve"> (WIKA) </w:t>
      </w:r>
      <w:r w:rsidRPr="00A433BD">
        <w:rPr>
          <w:rFonts w:ascii="Times New Roman" w:hAnsi="Times New Roman" w:cs="宋体" w:hint="eastAsia"/>
          <w:lang w:eastAsia="zh-CN"/>
        </w:rPr>
        <w:t>新闻</w:t>
      </w:r>
      <w:r w:rsidRPr="00A433BD">
        <w:t>10/2016</w:t>
      </w:r>
    </w:p>
    <w:sectPr w:rsidR="00F8295C" w:rsidRPr="00A433BD" w:rsidSect="00F23EB2">
      <w:headerReference w:type="default" r:id="rId8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4C" w:rsidRDefault="002C1B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1B4C" w:rsidRDefault="002C1B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4C" w:rsidRDefault="002C1B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1B4C" w:rsidRDefault="002C1B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5C" w:rsidRDefault="00B76A88">
    <w:pPr>
      <w:pStyle w:val="Header"/>
      <w:rPr>
        <w:rFonts w:cs="Times New Roma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190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95C" w:rsidRDefault="00F8295C">
                          <w:pPr>
                            <w:jc w:val="center"/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F8295C" w:rsidRDefault="00F8295C">
                    <w:pPr>
                      <w:jc w:val="center"/>
                      <w:rPr>
                        <w:rFonts w:ascii="Helvetica 75 Bold" w:hAnsi="Helvetica 75 Bold" w:cs="Helvetica 75 Bold"/>
                        <w:color w:val="C0C0C0"/>
                        <w:sz w:val="136"/>
                        <w:szCs w:val="136"/>
                      </w:rPr>
                    </w:pPr>
                    <w:r>
                      <w:rPr>
                        <w:rFonts w:ascii="Helvetica 75 Bold" w:hAnsi="Helvetica 75 Bold" w:cs="Helvetica 75 Bold"/>
                        <w:color w:val="C0C0C0"/>
                        <w:sz w:val="136"/>
                        <w:szCs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381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95C" w:rsidRDefault="00B76A88">
                          <w:pPr>
                            <w:rPr>
                              <w:rFonts w:cs="Times New Roman"/>
                              <w:color w:val="C0C0C0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color w:val="C0C0C0"/>
                              <w:lang w:eastAsia="zh-CN"/>
                            </w:rPr>
                            <w:drawing>
                              <wp:inline distT="0" distB="0" distL="0" distR="0">
                                <wp:extent cx="1226820" cy="431165"/>
                                <wp:effectExtent l="0" t="0" r="0" b="698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6820" cy="431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F8295C" w:rsidRDefault="00B76A88">
                    <w:pPr>
                      <w:rPr>
                        <w:rFonts w:cs="Times New Roman"/>
                        <w:color w:val="C0C0C0"/>
                      </w:rPr>
                    </w:pPr>
                    <w:r>
                      <w:rPr>
                        <w:rFonts w:cs="Times New Roman"/>
                        <w:noProof/>
                        <w:color w:val="C0C0C0"/>
                        <w:lang w:eastAsia="zh-CN"/>
                      </w:rPr>
                      <w:drawing>
                        <wp:inline distT="0" distB="0" distL="0" distR="0">
                          <wp:extent cx="1226820" cy="431165"/>
                          <wp:effectExtent l="0" t="0" r="0" b="698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6820" cy="431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4BF0"/>
    <w:rsid w:val="000161BB"/>
    <w:rsid w:val="000305A2"/>
    <w:rsid w:val="00056D18"/>
    <w:rsid w:val="00061269"/>
    <w:rsid w:val="00065CBA"/>
    <w:rsid w:val="000717C1"/>
    <w:rsid w:val="00076066"/>
    <w:rsid w:val="00077317"/>
    <w:rsid w:val="000904AB"/>
    <w:rsid w:val="000A1BA9"/>
    <w:rsid w:val="000B0633"/>
    <w:rsid w:val="000C148A"/>
    <w:rsid w:val="000D3B9F"/>
    <w:rsid w:val="000E18DC"/>
    <w:rsid w:val="001038E3"/>
    <w:rsid w:val="001225C4"/>
    <w:rsid w:val="001412A1"/>
    <w:rsid w:val="00141DBE"/>
    <w:rsid w:val="00144126"/>
    <w:rsid w:val="0015174D"/>
    <w:rsid w:val="001537A6"/>
    <w:rsid w:val="00154F72"/>
    <w:rsid w:val="001560D6"/>
    <w:rsid w:val="00196A4C"/>
    <w:rsid w:val="001A0DEB"/>
    <w:rsid w:val="001B1DA2"/>
    <w:rsid w:val="001B7317"/>
    <w:rsid w:val="001C4DAF"/>
    <w:rsid w:val="001D27B0"/>
    <w:rsid w:val="001E02C8"/>
    <w:rsid w:val="001E6072"/>
    <w:rsid w:val="001E719A"/>
    <w:rsid w:val="001E7275"/>
    <w:rsid w:val="001F1463"/>
    <w:rsid w:val="001F4ACF"/>
    <w:rsid w:val="0020036E"/>
    <w:rsid w:val="002034D2"/>
    <w:rsid w:val="00206192"/>
    <w:rsid w:val="00207860"/>
    <w:rsid w:val="002755FA"/>
    <w:rsid w:val="00294DCE"/>
    <w:rsid w:val="002A7B20"/>
    <w:rsid w:val="002C1B4C"/>
    <w:rsid w:val="002D6554"/>
    <w:rsid w:val="002E0864"/>
    <w:rsid w:val="002E6177"/>
    <w:rsid w:val="002F39F5"/>
    <w:rsid w:val="00314078"/>
    <w:rsid w:val="003171B5"/>
    <w:rsid w:val="00324C80"/>
    <w:rsid w:val="0032638B"/>
    <w:rsid w:val="00327491"/>
    <w:rsid w:val="0034050A"/>
    <w:rsid w:val="00345439"/>
    <w:rsid w:val="00360300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404625"/>
    <w:rsid w:val="004131A6"/>
    <w:rsid w:val="00423964"/>
    <w:rsid w:val="00446F60"/>
    <w:rsid w:val="004705E5"/>
    <w:rsid w:val="004868E9"/>
    <w:rsid w:val="00492BCF"/>
    <w:rsid w:val="0049465C"/>
    <w:rsid w:val="004959B4"/>
    <w:rsid w:val="00495C32"/>
    <w:rsid w:val="00497816"/>
    <w:rsid w:val="004B0483"/>
    <w:rsid w:val="004B29E5"/>
    <w:rsid w:val="004C12A7"/>
    <w:rsid w:val="004C6FF8"/>
    <w:rsid w:val="004E2919"/>
    <w:rsid w:val="004E7285"/>
    <w:rsid w:val="005140F8"/>
    <w:rsid w:val="00534659"/>
    <w:rsid w:val="005543F4"/>
    <w:rsid w:val="0058003C"/>
    <w:rsid w:val="005831B3"/>
    <w:rsid w:val="005A6B9C"/>
    <w:rsid w:val="005B1B93"/>
    <w:rsid w:val="005C3E1E"/>
    <w:rsid w:val="005C4D8E"/>
    <w:rsid w:val="005D3113"/>
    <w:rsid w:val="005E2DEC"/>
    <w:rsid w:val="005E53CC"/>
    <w:rsid w:val="005F157A"/>
    <w:rsid w:val="005F5236"/>
    <w:rsid w:val="0060171D"/>
    <w:rsid w:val="00601863"/>
    <w:rsid w:val="006051FC"/>
    <w:rsid w:val="006155BD"/>
    <w:rsid w:val="00625872"/>
    <w:rsid w:val="00630B9B"/>
    <w:rsid w:val="006323A5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97BE6"/>
    <w:rsid w:val="006A1452"/>
    <w:rsid w:val="006A7135"/>
    <w:rsid w:val="006C2308"/>
    <w:rsid w:val="006C2FDA"/>
    <w:rsid w:val="006C544D"/>
    <w:rsid w:val="006D2745"/>
    <w:rsid w:val="006E1CD0"/>
    <w:rsid w:val="006E6129"/>
    <w:rsid w:val="006F3CDB"/>
    <w:rsid w:val="006F5E44"/>
    <w:rsid w:val="00701664"/>
    <w:rsid w:val="0071017F"/>
    <w:rsid w:val="0071761C"/>
    <w:rsid w:val="007326EE"/>
    <w:rsid w:val="00735CED"/>
    <w:rsid w:val="00744506"/>
    <w:rsid w:val="007533BA"/>
    <w:rsid w:val="00762B68"/>
    <w:rsid w:val="00773EAD"/>
    <w:rsid w:val="007A1E37"/>
    <w:rsid w:val="007B4D54"/>
    <w:rsid w:val="007C1848"/>
    <w:rsid w:val="007E626A"/>
    <w:rsid w:val="007E6A15"/>
    <w:rsid w:val="00801E35"/>
    <w:rsid w:val="00805D2F"/>
    <w:rsid w:val="008073AD"/>
    <w:rsid w:val="00817E93"/>
    <w:rsid w:val="008265BA"/>
    <w:rsid w:val="008301F6"/>
    <w:rsid w:val="00830646"/>
    <w:rsid w:val="00833D1F"/>
    <w:rsid w:val="0084686B"/>
    <w:rsid w:val="00851107"/>
    <w:rsid w:val="008565BC"/>
    <w:rsid w:val="00857809"/>
    <w:rsid w:val="00863B30"/>
    <w:rsid w:val="008744CC"/>
    <w:rsid w:val="00874FFA"/>
    <w:rsid w:val="008947E1"/>
    <w:rsid w:val="00897C3C"/>
    <w:rsid w:val="008A30F9"/>
    <w:rsid w:val="008A7929"/>
    <w:rsid w:val="008B1233"/>
    <w:rsid w:val="008C3D5C"/>
    <w:rsid w:val="008D3B94"/>
    <w:rsid w:val="008D5609"/>
    <w:rsid w:val="008E5EA4"/>
    <w:rsid w:val="008F5575"/>
    <w:rsid w:val="00947851"/>
    <w:rsid w:val="00963F23"/>
    <w:rsid w:val="00994201"/>
    <w:rsid w:val="009A29CD"/>
    <w:rsid w:val="009A6DCA"/>
    <w:rsid w:val="009B3B38"/>
    <w:rsid w:val="009C5A29"/>
    <w:rsid w:val="009E0E7A"/>
    <w:rsid w:val="009E4A2E"/>
    <w:rsid w:val="009E4A88"/>
    <w:rsid w:val="00A02011"/>
    <w:rsid w:val="00A1663A"/>
    <w:rsid w:val="00A21782"/>
    <w:rsid w:val="00A251B3"/>
    <w:rsid w:val="00A433BD"/>
    <w:rsid w:val="00A463DF"/>
    <w:rsid w:val="00A73320"/>
    <w:rsid w:val="00A86131"/>
    <w:rsid w:val="00AB1ECC"/>
    <w:rsid w:val="00AC4BA2"/>
    <w:rsid w:val="00AC5BB8"/>
    <w:rsid w:val="00AE0961"/>
    <w:rsid w:val="00AF4647"/>
    <w:rsid w:val="00B02416"/>
    <w:rsid w:val="00B141CB"/>
    <w:rsid w:val="00B24162"/>
    <w:rsid w:val="00B24442"/>
    <w:rsid w:val="00B3312B"/>
    <w:rsid w:val="00B41E89"/>
    <w:rsid w:val="00B4247C"/>
    <w:rsid w:val="00B45AE8"/>
    <w:rsid w:val="00B51B9B"/>
    <w:rsid w:val="00B646B5"/>
    <w:rsid w:val="00B74A9A"/>
    <w:rsid w:val="00B76A88"/>
    <w:rsid w:val="00B92B41"/>
    <w:rsid w:val="00B96C6F"/>
    <w:rsid w:val="00BC21F0"/>
    <w:rsid w:val="00BC39BA"/>
    <w:rsid w:val="00BF1D5B"/>
    <w:rsid w:val="00C068D8"/>
    <w:rsid w:val="00C11FF3"/>
    <w:rsid w:val="00C346F0"/>
    <w:rsid w:val="00C50180"/>
    <w:rsid w:val="00C677A3"/>
    <w:rsid w:val="00C82345"/>
    <w:rsid w:val="00C91A34"/>
    <w:rsid w:val="00CD47EB"/>
    <w:rsid w:val="00CE63EA"/>
    <w:rsid w:val="00CF1633"/>
    <w:rsid w:val="00CF792F"/>
    <w:rsid w:val="00D13DFC"/>
    <w:rsid w:val="00D40FED"/>
    <w:rsid w:val="00D434DA"/>
    <w:rsid w:val="00D44F1C"/>
    <w:rsid w:val="00D47B87"/>
    <w:rsid w:val="00D57C8F"/>
    <w:rsid w:val="00D81999"/>
    <w:rsid w:val="00D91FB3"/>
    <w:rsid w:val="00DA0534"/>
    <w:rsid w:val="00DB293A"/>
    <w:rsid w:val="00DC41C8"/>
    <w:rsid w:val="00DD0CD1"/>
    <w:rsid w:val="00DD4130"/>
    <w:rsid w:val="00DD77F3"/>
    <w:rsid w:val="00DD7AA8"/>
    <w:rsid w:val="00DE36CE"/>
    <w:rsid w:val="00DF1E09"/>
    <w:rsid w:val="00E041D8"/>
    <w:rsid w:val="00E12615"/>
    <w:rsid w:val="00E15382"/>
    <w:rsid w:val="00E20003"/>
    <w:rsid w:val="00E215F3"/>
    <w:rsid w:val="00E35793"/>
    <w:rsid w:val="00E362D3"/>
    <w:rsid w:val="00E42902"/>
    <w:rsid w:val="00E504B6"/>
    <w:rsid w:val="00E535A0"/>
    <w:rsid w:val="00E64AC0"/>
    <w:rsid w:val="00E77184"/>
    <w:rsid w:val="00E85CA1"/>
    <w:rsid w:val="00EB13C4"/>
    <w:rsid w:val="00ED39A0"/>
    <w:rsid w:val="00EE0576"/>
    <w:rsid w:val="00EE13BC"/>
    <w:rsid w:val="00EE561E"/>
    <w:rsid w:val="00F00091"/>
    <w:rsid w:val="00F006D3"/>
    <w:rsid w:val="00F151F7"/>
    <w:rsid w:val="00F23EB2"/>
    <w:rsid w:val="00F259EC"/>
    <w:rsid w:val="00F3657A"/>
    <w:rsid w:val="00F452A3"/>
    <w:rsid w:val="00F506A3"/>
    <w:rsid w:val="00F70539"/>
    <w:rsid w:val="00F752D3"/>
    <w:rsid w:val="00F8295C"/>
    <w:rsid w:val="00F86989"/>
    <w:rsid w:val="00F919CA"/>
    <w:rsid w:val="00FB7376"/>
    <w:rsid w:val="00FC122C"/>
    <w:rsid w:val="00FD5C43"/>
    <w:rsid w:val="00FE4B2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B2"/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3EB2"/>
    <w:pPr>
      <w:keepNext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paragraph" w:styleId="Header">
    <w:name w:val="header"/>
    <w:basedOn w:val="Normal"/>
    <w:link w:val="HeaderChar"/>
    <w:semiHidden/>
    <w:rsid w:val="00F23EB2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23EB2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kern w:val="0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F23EB2"/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kern w:val="0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F23EB2"/>
    <w:pPr>
      <w:ind w:right="48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Arial" w:hAnsi="Arial" w:cs="Arial"/>
      <w:kern w:val="0"/>
      <w:sz w:val="16"/>
      <w:szCs w:val="16"/>
      <w:lang w:eastAsia="en-US"/>
    </w:rPr>
  </w:style>
  <w:style w:type="character" w:styleId="Hyperlink">
    <w:name w:val="Hyperlink"/>
    <w:uiPriority w:val="99"/>
    <w:semiHidden/>
    <w:rsid w:val="00F23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3EB2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Arial" w:hAnsi="Arial" w:cs="Arial"/>
      <w:kern w:val="0"/>
      <w:sz w:val="2"/>
      <w:szCs w:val="2"/>
      <w:lang w:eastAsia="en-US"/>
    </w:rPr>
  </w:style>
  <w:style w:type="character" w:styleId="CommentReference">
    <w:name w:val="annotation reference"/>
    <w:uiPriority w:val="99"/>
    <w:semiHidden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5793"/>
    <w:rPr>
      <w:lang w:eastAsia="zh-CN"/>
    </w:rPr>
  </w:style>
  <w:style w:type="character" w:customStyle="1" w:styleId="CommentTextChar">
    <w:name w:val="Comment Text Char"/>
    <w:link w:val="CommentText"/>
    <w:uiPriority w:val="99"/>
    <w:semiHidden/>
    <w:locked/>
    <w:rsid w:val="00E357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57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35793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B2"/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3EB2"/>
    <w:pPr>
      <w:keepNext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paragraph" w:styleId="Header">
    <w:name w:val="header"/>
    <w:basedOn w:val="Normal"/>
    <w:link w:val="HeaderChar"/>
    <w:semiHidden/>
    <w:rsid w:val="00F23EB2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23EB2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kern w:val="0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F23EB2"/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kern w:val="0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F23EB2"/>
    <w:pPr>
      <w:ind w:right="48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Arial" w:hAnsi="Arial" w:cs="Arial"/>
      <w:kern w:val="0"/>
      <w:sz w:val="16"/>
      <w:szCs w:val="16"/>
      <w:lang w:eastAsia="en-US"/>
    </w:rPr>
  </w:style>
  <w:style w:type="character" w:styleId="Hyperlink">
    <w:name w:val="Hyperlink"/>
    <w:uiPriority w:val="99"/>
    <w:semiHidden/>
    <w:rsid w:val="00F23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3EB2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Arial" w:hAnsi="Arial" w:cs="Arial"/>
      <w:kern w:val="0"/>
      <w:sz w:val="2"/>
      <w:szCs w:val="2"/>
      <w:lang w:eastAsia="en-US"/>
    </w:rPr>
  </w:style>
  <w:style w:type="character" w:styleId="CommentReference">
    <w:name w:val="annotation reference"/>
    <w:uiPriority w:val="99"/>
    <w:semiHidden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5793"/>
    <w:rPr>
      <w:lang w:eastAsia="zh-CN"/>
    </w:rPr>
  </w:style>
  <w:style w:type="character" w:customStyle="1" w:styleId="CommentTextChar">
    <w:name w:val="Comment Text Char"/>
    <w:link w:val="CommentText"/>
    <w:uiPriority w:val="99"/>
    <w:semiHidden/>
    <w:locked/>
    <w:rsid w:val="00E357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57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3579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WIKA Alexander Wiegand GmbH &amp; Co.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Andrea Tian</cp:lastModifiedBy>
  <cp:revision>2</cp:revision>
  <cp:lastPrinted>2015-11-06T09:08:00Z</cp:lastPrinted>
  <dcterms:created xsi:type="dcterms:W3CDTF">2016-07-13T06:10:00Z</dcterms:created>
  <dcterms:modified xsi:type="dcterms:W3CDTF">2016-07-13T06:10:00Z</dcterms:modified>
</cp:coreProperties>
</file>