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C1D7" w14:textId="29836365" w:rsidR="00FC122C" w:rsidRDefault="007949B7" w:rsidP="009E4A88">
      <w:pPr>
        <w:pStyle w:val="BodyText"/>
        <w:rPr>
          <w:bCs w:val="0"/>
          <w:sz w:val="24"/>
          <w:lang w:val="en-US" w:eastAsia="zh-CN"/>
        </w:rPr>
      </w:pPr>
      <w:r w:rsidRPr="00F75808">
        <w:rPr>
          <w:bCs w:val="0"/>
          <w:sz w:val="24"/>
          <w:lang w:val="en-US"/>
        </w:rPr>
        <w:t>A2G-mini</w:t>
      </w:r>
      <w:r w:rsidR="00470EFA">
        <w:rPr>
          <w:rFonts w:hint="eastAsia"/>
          <w:bCs w:val="0"/>
          <w:sz w:val="24"/>
          <w:lang w:val="en-US" w:eastAsia="zh-CN"/>
        </w:rPr>
        <w:t>：有限空间内的过滤器压力控制表</w:t>
      </w:r>
    </w:p>
    <w:p w14:paraId="01953E6E" w14:textId="77777777" w:rsidR="00F75808" w:rsidRPr="00F75808" w:rsidRDefault="00F75808" w:rsidP="009E4A88">
      <w:pPr>
        <w:pStyle w:val="BodyText"/>
        <w:rPr>
          <w:bCs w:val="0"/>
          <w:sz w:val="24"/>
          <w:lang w:val="en-US"/>
        </w:rPr>
      </w:pPr>
    </w:p>
    <w:p w14:paraId="2A948EA7" w14:textId="0231AF7F" w:rsidR="00605EA8" w:rsidRPr="00605EA8" w:rsidRDefault="00605EA8" w:rsidP="00605EA8">
      <w:pPr>
        <w:rPr>
          <w:rFonts w:cs="Arial"/>
          <w:b/>
          <w:bCs/>
          <w:sz w:val="22"/>
          <w:szCs w:val="22"/>
          <w:lang w:val="en-US"/>
        </w:rPr>
      </w:pPr>
      <w:r w:rsidRPr="00605EA8">
        <w:rPr>
          <w:rFonts w:cs="Arial" w:hint="eastAsia"/>
          <w:b/>
          <w:bCs/>
          <w:sz w:val="22"/>
          <w:szCs w:val="22"/>
          <w:lang w:val="en-US"/>
        </w:rPr>
        <w:t>克林根堡，</w:t>
      </w:r>
      <w:r w:rsidRPr="00605EA8">
        <w:rPr>
          <w:rFonts w:cs="Arial" w:hint="eastAsia"/>
          <w:b/>
          <w:bCs/>
          <w:sz w:val="22"/>
          <w:szCs w:val="22"/>
          <w:lang w:val="en-US"/>
        </w:rPr>
        <w:t>2017</w:t>
      </w:r>
      <w:r w:rsidRPr="00605EA8">
        <w:rPr>
          <w:rFonts w:cs="Arial" w:hint="eastAsia"/>
          <w:b/>
          <w:bCs/>
          <w:sz w:val="22"/>
          <w:szCs w:val="22"/>
          <w:lang w:val="en-US"/>
        </w:rPr>
        <w:t>年</w:t>
      </w:r>
      <w:r w:rsidRPr="00605EA8">
        <w:rPr>
          <w:rFonts w:cs="Arial" w:hint="eastAsia"/>
          <w:b/>
          <w:bCs/>
          <w:sz w:val="22"/>
          <w:szCs w:val="22"/>
          <w:lang w:val="en-US"/>
        </w:rPr>
        <w:t>6</w:t>
      </w:r>
      <w:r w:rsidRPr="00605EA8">
        <w:rPr>
          <w:rFonts w:cs="Arial" w:hint="eastAsia"/>
          <w:b/>
          <w:bCs/>
          <w:sz w:val="22"/>
          <w:szCs w:val="22"/>
          <w:lang w:val="en-US"/>
        </w:rPr>
        <w:t>月</w:t>
      </w:r>
    </w:p>
    <w:p w14:paraId="2DFAC1D8" w14:textId="20EA1180" w:rsidR="005119B7" w:rsidRPr="00F75808" w:rsidRDefault="00605EA8" w:rsidP="00220C1D">
      <w:pPr>
        <w:pStyle w:val="BodyText"/>
        <w:rPr>
          <w:lang w:val="en-US" w:eastAsia="zh-CN"/>
        </w:rPr>
      </w:pPr>
      <w:r>
        <w:rPr>
          <w:rFonts w:hint="eastAsia"/>
          <w:lang w:val="en-US" w:eastAsia="zh-CN"/>
        </w:rPr>
        <w:t>威卡新型差压表</w:t>
      </w:r>
      <w:r>
        <w:rPr>
          <w:rFonts w:hint="eastAsia"/>
          <w:lang w:val="en-US" w:eastAsia="zh-CN"/>
        </w:rPr>
        <w:t>A2G-mini</w:t>
      </w:r>
      <w:r w:rsidR="00806C74">
        <w:rPr>
          <w:rFonts w:hint="eastAsia"/>
          <w:lang w:val="en-US" w:eastAsia="zh-CN"/>
        </w:rPr>
        <w:t>专为中小型中央通风与空调系统设计，其表盘尺寸为</w:t>
      </w:r>
      <w:r w:rsidR="00806C74">
        <w:rPr>
          <w:rFonts w:hint="eastAsia"/>
          <w:lang w:val="en-US" w:eastAsia="zh-CN"/>
        </w:rPr>
        <w:t>63mm</w:t>
      </w:r>
      <w:r w:rsidR="00806C74">
        <w:rPr>
          <w:rFonts w:hint="eastAsia"/>
          <w:lang w:val="en-US" w:eastAsia="zh-CN"/>
        </w:rPr>
        <w:t>，插入深度为</w:t>
      </w:r>
      <w:r w:rsidR="00806C74">
        <w:rPr>
          <w:rFonts w:hint="eastAsia"/>
          <w:lang w:val="en-US" w:eastAsia="zh-CN"/>
        </w:rPr>
        <w:t>32mm</w:t>
      </w:r>
      <w:r w:rsidR="00806C74">
        <w:rPr>
          <w:rFonts w:hint="eastAsia"/>
          <w:lang w:val="en-US" w:eastAsia="zh-CN"/>
        </w:rPr>
        <w:t>，可安装至空间受限</w:t>
      </w:r>
      <w:r w:rsidR="00470EFA">
        <w:rPr>
          <w:rFonts w:hint="eastAsia"/>
          <w:lang w:val="en-US" w:eastAsia="zh-CN"/>
        </w:rPr>
        <w:t>的</w:t>
      </w:r>
      <w:r w:rsidR="00806C74">
        <w:rPr>
          <w:rFonts w:hint="eastAsia"/>
          <w:lang w:val="en-US" w:eastAsia="zh-CN"/>
        </w:rPr>
        <w:t>区域。</w:t>
      </w:r>
    </w:p>
    <w:p w14:paraId="2DFAC1D9" w14:textId="77777777" w:rsidR="00F74D0C" w:rsidRPr="00F75808" w:rsidRDefault="00F74D0C" w:rsidP="00220C1D">
      <w:pPr>
        <w:pStyle w:val="BodyText"/>
        <w:rPr>
          <w:lang w:val="en-US"/>
        </w:rPr>
      </w:pPr>
    </w:p>
    <w:p w14:paraId="2DFAC1DA" w14:textId="104CC195" w:rsidR="00987F37" w:rsidRPr="00F75808" w:rsidRDefault="00806C74" w:rsidP="00220C1D">
      <w:pPr>
        <w:pStyle w:val="BodyText"/>
        <w:rPr>
          <w:b w:val="0"/>
          <w:lang w:val="en-US" w:eastAsia="zh-CN"/>
        </w:rPr>
      </w:pPr>
      <w:r>
        <w:rPr>
          <w:rFonts w:hint="eastAsia"/>
          <w:b w:val="0"/>
          <w:lang w:val="en-US" w:eastAsia="zh-CN"/>
        </w:rPr>
        <w:t>A2G-mini</w:t>
      </w:r>
      <w:r>
        <w:rPr>
          <w:rFonts w:hint="eastAsia"/>
          <w:b w:val="0"/>
          <w:lang w:val="en-US" w:eastAsia="zh-CN"/>
        </w:rPr>
        <w:t>的研发符合</w:t>
      </w:r>
      <w:r w:rsidR="00A65CAD">
        <w:rPr>
          <w:rFonts w:hint="eastAsia"/>
          <w:b w:val="0"/>
          <w:lang w:val="en-US" w:eastAsia="zh-CN"/>
        </w:rPr>
        <w:t>欧盟</w:t>
      </w:r>
      <w:r>
        <w:rPr>
          <w:rFonts w:hint="eastAsia"/>
          <w:b w:val="0"/>
          <w:lang w:val="en-US" w:eastAsia="zh-CN"/>
        </w:rPr>
        <w:t>指令，适用于节能通风与空调系统：自</w:t>
      </w:r>
      <w:r>
        <w:rPr>
          <w:rFonts w:hint="eastAsia"/>
          <w:b w:val="0"/>
          <w:lang w:val="en-US" w:eastAsia="zh-CN"/>
        </w:rPr>
        <w:t>2018</w:t>
      </w:r>
      <w:r>
        <w:rPr>
          <w:rFonts w:hint="eastAsia"/>
          <w:b w:val="0"/>
          <w:lang w:val="en-US" w:eastAsia="zh-CN"/>
        </w:rPr>
        <w:t>年</w:t>
      </w:r>
      <w:r>
        <w:rPr>
          <w:rFonts w:hint="eastAsia"/>
          <w:b w:val="0"/>
          <w:lang w:val="en-US" w:eastAsia="zh-CN"/>
        </w:rPr>
        <w:t>1</w:t>
      </w:r>
      <w:r>
        <w:rPr>
          <w:rFonts w:hint="eastAsia"/>
          <w:b w:val="0"/>
          <w:lang w:val="en-US" w:eastAsia="zh-CN"/>
        </w:rPr>
        <w:t>月</w:t>
      </w:r>
      <w:r>
        <w:rPr>
          <w:rFonts w:hint="eastAsia"/>
          <w:b w:val="0"/>
          <w:lang w:val="en-US" w:eastAsia="zh-CN"/>
        </w:rPr>
        <w:t>1</w:t>
      </w:r>
      <w:r>
        <w:rPr>
          <w:rFonts w:hint="eastAsia"/>
          <w:b w:val="0"/>
          <w:lang w:val="en-US" w:eastAsia="zh-CN"/>
        </w:rPr>
        <w:t>日起，</w:t>
      </w:r>
      <w:r w:rsidR="00FA2D60">
        <w:rPr>
          <w:rFonts w:hint="eastAsia"/>
          <w:b w:val="0"/>
          <w:lang w:val="en-US" w:eastAsia="zh-CN"/>
        </w:rPr>
        <w:t>气体流量超过</w:t>
      </w:r>
      <w:r w:rsidR="00FA2D60">
        <w:rPr>
          <w:rFonts w:hint="eastAsia"/>
          <w:b w:val="0"/>
          <w:lang w:val="en-US" w:eastAsia="zh-CN"/>
        </w:rPr>
        <w:t>1</w:t>
      </w:r>
      <w:proofErr w:type="gramStart"/>
      <w:r w:rsidR="00FA2D60">
        <w:rPr>
          <w:rFonts w:hint="eastAsia"/>
          <w:b w:val="0"/>
          <w:lang w:val="en-US" w:eastAsia="zh-CN"/>
        </w:rPr>
        <w:t>,000</w:t>
      </w:r>
      <w:proofErr w:type="gramEnd"/>
      <w:r w:rsidR="00FA2D60" w:rsidRPr="00FA2D60">
        <w:rPr>
          <w:b w:val="0"/>
          <w:lang w:val="en-US"/>
        </w:rPr>
        <w:t xml:space="preserve"> </w:t>
      </w:r>
      <w:r w:rsidR="00FA2D60" w:rsidRPr="00F75808">
        <w:rPr>
          <w:b w:val="0"/>
          <w:lang w:val="en-US"/>
        </w:rPr>
        <w:t>m³/h</w:t>
      </w:r>
      <w:r w:rsidR="00FA2D60">
        <w:rPr>
          <w:rFonts w:hint="eastAsia"/>
          <w:b w:val="0"/>
          <w:lang w:val="en-US" w:eastAsia="zh-CN"/>
        </w:rPr>
        <w:t>的空调机组都必须安装过滤器压力监测。</w:t>
      </w:r>
    </w:p>
    <w:p w14:paraId="2DFAC1DB" w14:textId="77777777" w:rsidR="00987F37" w:rsidRPr="00F75808" w:rsidRDefault="00987F37" w:rsidP="00220C1D">
      <w:pPr>
        <w:pStyle w:val="BodyText"/>
        <w:rPr>
          <w:b w:val="0"/>
          <w:lang w:val="en-US"/>
        </w:rPr>
      </w:pPr>
    </w:p>
    <w:p w14:paraId="2DFAC1DD" w14:textId="1CB5CCCF" w:rsidR="005119B7" w:rsidRPr="00F75808" w:rsidRDefault="00FA2D60" w:rsidP="007072F4">
      <w:pPr>
        <w:pStyle w:val="BodyText"/>
        <w:rPr>
          <w:b w:val="0"/>
          <w:lang w:val="en-US" w:eastAsia="zh-CN"/>
        </w:rPr>
      </w:pPr>
      <w:r>
        <w:rPr>
          <w:rFonts w:hint="eastAsia"/>
          <w:b w:val="0"/>
          <w:lang w:val="en-US" w:eastAsia="zh-CN"/>
        </w:rPr>
        <w:t>该款新型差压表能可靠监测上升压力的损失，</w:t>
      </w:r>
      <w:r w:rsidR="000B6A1F">
        <w:rPr>
          <w:rFonts w:hint="eastAsia"/>
          <w:b w:val="0"/>
          <w:lang w:val="en-US" w:eastAsia="zh-CN"/>
        </w:rPr>
        <w:t>数据易读取，拥有四种量程可选：</w:t>
      </w:r>
      <w:r w:rsidR="00E550C6">
        <w:rPr>
          <w:b w:val="0"/>
          <w:lang w:val="en-US"/>
        </w:rPr>
        <w:t xml:space="preserve">0 … 250 Pa </w:t>
      </w:r>
      <w:r w:rsidR="00E550C6">
        <w:rPr>
          <w:rFonts w:hint="eastAsia"/>
          <w:b w:val="0"/>
          <w:lang w:val="en-US" w:eastAsia="zh-CN"/>
        </w:rPr>
        <w:t>至</w:t>
      </w:r>
      <w:r w:rsidR="000B6A1F" w:rsidRPr="00F75808">
        <w:rPr>
          <w:b w:val="0"/>
          <w:lang w:val="en-US"/>
        </w:rPr>
        <w:t xml:space="preserve"> 0 … 1,000 Pa</w:t>
      </w:r>
      <w:r w:rsidR="000B6A1F">
        <w:rPr>
          <w:rFonts w:hint="eastAsia"/>
          <w:b w:val="0"/>
          <w:lang w:val="en-US" w:eastAsia="zh-CN"/>
        </w:rPr>
        <w:t>。该未充液型差压表符合</w:t>
      </w:r>
      <w:r w:rsidR="000B6A1F">
        <w:rPr>
          <w:rFonts w:hint="eastAsia"/>
          <w:b w:val="0"/>
          <w:lang w:val="en-US" w:eastAsia="zh-CN"/>
        </w:rPr>
        <w:t xml:space="preserve">ISO 846 </w:t>
      </w:r>
      <w:r w:rsidR="000B6A1F">
        <w:rPr>
          <w:rFonts w:hint="eastAsia"/>
          <w:b w:val="0"/>
          <w:lang w:val="en-US" w:eastAsia="zh-CN"/>
        </w:rPr>
        <w:t>（微生物代谢的潜在可能）</w:t>
      </w:r>
      <w:r w:rsidR="00E550C6">
        <w:rPr>
          <w:rFonts w:hint="eastAsia"/>
          <w:b w:val="0"/>
          <w:lang w:val="en-US" w:eastAsia="zh-CN"/>
        </w:rPr>
        <w:t>标准</w:t>
      </w:r>
      <w:r w:rsidR="00B765B2">
        <w:rPr>
          <w:rFonts w:hint="eastAsia"/>
          <w:b w:val="0"/>
          <w:lang w:val="en-US" w:eastAsia="zh-CN"/>
        </w:rPr>
        <w:t>，防护等级为</w:t>
      </w:r>
      <w:r w:rsidR="00B765B2">
        <w:rPr>
          <w:rFonts w:hint="eastAsia"/>
          <w:b w:val="0"/>
          <w:lang w:val="en-US" w:eastAsia="zh-CN"/>
        </w:rPr>
        <w:t>IP68</w:t>
      </w:r>
      <w:r w:rsidR="00B765B2">
        <w:rPr>
          <w:rFonts w:hint="eastAsia"/>
          <w:b w:val="0"/>
          <w:lang w:val="en-US" w:eastAsia="zh-CN"/>
        </w:rPr>
        <w:t>且带抗紫外线表玻璃，适用于户外工况。</w:t>
      </w:r>
    </w:p>
    <w:p w14:paraId="2DFAC1DF" w14:textId="77777777" w:rsidR="00B02416" w:rsidRPr="00F75808" w:rsidRDefault="00B02416">
      <w:pPr>
        <w:pStyle w:val="BodyText"/>
        <w:rPr>
          <w:b w:val="0"/>
          <w:lang w:val="en-US"/>
        </w:rPr>
      </w:pPr>
    </w:p>
    <w:p w14:paraId="2DFAC1E1" w14:textId="11280027" w:rsidR="00B02416" w:rsidRPr="00F75808" w:rsidRDefault="00A65CAD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</w:t>
      </w:r>
      <w:r w:rsidR="00B02416" w:rsidRPr="00F75808">
        <w:rPr>
          <w:rFonts w:cs="Arial"/>
          <w:position w:val="6"/>
          <w:sz w:val="22"/>
          <w:szCs w:val="22"/>
          <w:lang w:val="en-US"/>
        </w:rPr>
        <w:t xml:space="preserve"> A2G-mini</w:t>
      </w:r>
    </w:p>
    <w:p w14:paraId="2DFAC1E2" w14:textId="77777777" w:rsidR="00B02416" w:rsidRPr="00F75808" w:rsidRDefault="00B02416">
      <w:pPr>
        <w:pStyle w:val="BodyText"/>
        <w:rPr>
          <w:b w:val="0"/>
          <w:sz w:val="20"/>
          <w:lang w:val="en-US"/>
        </w:rPr>
      </w:pPr>
    </w:p>
    <w:p w14:paraId="2DFAC1E3" w14:textId="053BB53C" w:rsidR="00B02416" w:rsidRPr="00F75808" w:rsidRDefault="00B02416">
      <w:pPr>
        <w:pStyle w:val="BodyText"/>
        <w:rPr>
          <w:b w:val="0"/>
          <w:sz w:val="20"/>
          <w:lang w:val="en-US"/>
        </w:rPr>
      </w:pPr>
    </w:p>
    <w:p w14:paraId="2DFAC1E6" w14:textId="77777777" w:rsidR="00B02416" w:rsidRPr="00F75808" w:rsidRDefault="00B02416">
      <w:pPr>
        <w:ind w:right="480"/>
        <w:rPr>
          <w:rFonts w:cs="Arial"/>
          <w:b/>
          <w:position w:val="6"/>
          <w:lang w:val="en-US"/>
        </w:rPr>
      </w:pPr>
    </w:p>
    <w:p w14:paraId="2DFAC1E7" w14:textId="77777777" w:rsidR="00B02416" w:rsidRPr="00F75808" w:rsidRDefault="00B02416">
      <w:pPr>
        <w:ind w:right="480"/>
        <w:rPr>
          <w:rFonts w:cs="Arial"/>
          <w:b/>
          <w:position w:val="6"/>
          <w:lang w:val="en-US"/>
        </w:rPr>
      </w:pPr>
    </w:p>
    <w:p w14:paraId="2DFAC1F2" w14:textId="13F62676" w:rsidR="00B02416" w:rsidRPr="00F75808" w:rsidRDefault="00A65CAD">
      <w:pPr>
        <w:rPr>
          <w:color w:val="000000"/>
          <w:sz w:val="22"/>
          <w:szCs w:val="22"/>
          <w:lang w:val="en-US"/>
        </w:rPr>
      </w:pPr>
      <w:r>
        <w:rPr>
          <w:rFonts w:hint="eastAsia"/>
          <w:b/>
          <w:sz w:val="22"/>
          <w:szCs w:val="22"/>
          <w:lang w:val="en-US" w:eastAsia="zh-CN"/>
        </w:rPr>
        <w:t>威卡（</w:t>
      </w:r>
      <w:r w:rsidRPr="00F75808">
        <w:rPr>
          <w:b/>
          <w:sz w:val="22"/>
          <w:szCs w:val="22"/>
          <w:lang w:val="en-US"/>
        </w:rPr>
        <w:t>WIKA</w:t>
      </w:r>
      <w:r>
        <w:rPr>
          <w:rFonts w:hint="eastAsia"/>
          <w:b/>
          <w:sz w:val="22"/>
          <w:szCs w:val="22"/>
          <w:lang w:val="en-US" w:eastAsia="zh-CN"/>
        </w:rPr>
        <w:t>）产品图片</w:t>
      </w:r>
      <w:r w:rsidR="00B02416" w:rsidRPr="00F75808">
        <w:rPr>
          <w:b/>
          <w:sz w:val="22"/>
          <w:szCs w:val="22"/>
          <w:lang w:val="en-US"/>
        </w:rPr>
        <w:t>:</w:t>
      </w:r>
      <w:bookmarkStart w:id="0" w:name="_GoBack"/>
      <w:bookmarkEnd w:id="0"/>
    </w:p>
    <w:p w14:paraId="2DFAC1F3" w14:textId="5728E04A" w:rsidR="00B02416" w:rsidRPr="00F75808" w:rsidRDefault="00A65CAD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 w:eastAsia="zh-CN"/>
        </w:rPr>
        <w:t>差压表</w:t>
      </w:r>
      <w:r w:rsidR="00291653" w:rsidRPr="00F75808">
        <w:rPr>
          <w:sz w:val="22"/>
          <w:szCs w:val="22"/>
          <w:lang w:val="en-US"/>
        </w:rPr>
        <w:t xml:space="preserve"> A2G-mini</w:t>
      </w:r>
    </w:p>
    <w:p w14:paraId="2DFAC1F4" w14:textId="2191DEA1" w:rsidR="00291653" w:rsidRPr="00F75808" w:rsidRDefault="00291653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5" w14:textId="3B1243DF" w:rsidR="00482CD0" w:rsidRPr="00F75808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6" w14:textId="46C29FBF" w:rsidR="00482CD0" w:rsidRPr="00F75808" w:rsidRDefault="00D82488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8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9" w14:textId="0BE88399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A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B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C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DFAC1FD" w14:textId="08065E8E" w:rsidR="00B02416" w:rsidRPr="00F75808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DFAC1FE" w14:textId="648BD15C" w:rsidR="00482CD0" w:rsidRPr="00F75808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EB9821" w14:textId="717246A2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0CA565" w14:textId="25958D6A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55EEA41" w14:textId="496A66A7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1F0E5D2" w14:textId="3895EA36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A46E12C" w14:textId="08E37F27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A91B8FD" w14:textId="1B8D8D36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2DBBBAD" w14:textId="64FB7B58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25260DE" w14:textId="73B91B68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F5D6343" w14:textId="1B137F75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60D6160" w14:textId="2FDF9475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F4F23A6" w14:textId="0339ABD8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6824147" w14:textId="319491DE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E9657D4" w14:textId="13B301B9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555DA64" w14:textId="5A5767FA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4B7966C" w14:textId="42B5245E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DFAC204" w14:textId="674C7069" w:rsidR="00B02416" w:rsidRPr="00F75808" w:rsidRDefault="00A65CAD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lastRenderedPageBreak/>
        <w:t>编辑</w:t>
      </w:r>
      <w:r w:rsidR="00B02416" w:rsidRPr="00F75808">
        <w:rPr>
          <w:b/>
          <w:lang w:val="en-US"/>
        </w:rPr>
        <w:t>:</w:t>
      </w:r>
    </w:p>
    <w:p w14:paraId="2DFAC205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F75808">
        <w:rPr>
          <w:lang w:val="en-US"/>
        </w:rPr>
        <w:t xml:space="preserve">WIKA Alexander </w:t>
      </w:r>
      <w:proofErr w:type="spellStart"/>
      <w:r w:rsidRPr="00F75808">
        <w:rPr>
          <w:lang w:val="en-US"/>
        </w:rPr>
        <w:t>Wiegand</w:t>
      </w:r>
      <w:proofErr w:type="spellEnd"/>
      <w:r w:rsidRPr="00F75808">
        <w:rPr>
          <w:lang w:val="en-US"/>
        </w:rPr>
        <w:t xml:space="preserve"> SE &amp; Co. </w:t>
      </w:r>
      <w:r>
        <w:t>KG</w:t>
      </w:r>
    </w:p>
    <w:p w14:paraId="2DFAC206" w14:textId="39B24498" w:rsidR="00B02416" w:rsidRPr="005F157A" w:rsidRDefault="00B02416">
      <w:pPr>
        <w:tabs>
          <w:tab w:val="left" w:pos="993"/>
        </w:tabs>
        <w:rPr>
          <w:lang w:val="fr-FR"/>
        </w:rPr>
      </w:pPr>
      <w:r>
        <w:t>André Habel Nunes</w:t>
      </w:r>
    </w:p>
    <w:p w14:paraId="2DFAC207" w14:textId="76672089" w:rsidR="00B02416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2DFAC208" w14:textId="77777777" w:rsidR="00B02416" w:rsidRDefault="00B02416">
      <w:r>
        <w:t>Alexander-Wiegand-Straße 30</w:t>
      </w:r>
    </w:p>
    <w:p w14:paraId="2DFAC209" w14:textId="77777777" w:rsidR="00B02416" w:rsidRDefault="00B02416">
      <w:r>
        <w:t>63911 Klingenberg/Germany</w:t>
      </w:r>
    </w:p>
    <w:p w14:paraId="2DFAC20A" w14:textId="77777777" w:rsidR="00B02416" w:rsidRPr="005F157A" w:rsidRDefault="00B02416">
      <w:r>
        <w:t>Tel. +49 9372 132-8010</w:t>
      </w:r>
    </w:p>
    <w:p w14:paraId="2DFAC20B" w14:textId="77777777" w:rsidR="00B02416" w:rsidRDefault="00B02416">
      <w:pPr>
        <w:rPr>
          <w:lang w:val="fr-FR"/>
        </w:rPr>
      </w:pPr>
      <w:r>
        <w:t>Fax +49 9372 132-8008010</w:t>
      </w:r>
    </w:p>
    <w:p w14:paraId="2DFAC20C" w14:textId="77777777" w:rsidR="00B02416" w:rsidRDefault="00B02416">
      <w:pPr>
        <w:rPr>
          <w:lang w:val="fr-FR"/>
        </w:rPr>
      </w:pPr>
      <w:r>
        <w:t>andre.habel-nunes@wika.com</w:t>
      </w:r>
    </w:p>
    <w:p w14:paraId="2DFAC20D" w14:textId="76A01A4F" w:rsidR="00B02416" w:rsidRDefault="00505A4C">
      <w:pPr>
        <w:rPr>
          <w:lang w:val="fr-FR" w:eastAsia="zh-CN"/>
        </w:rPr>
      </w:pPr>
      <w:hyperlink r:id="rId12" w:history="1">
        <w:r w:rsidR="00A65CAD" w:rsidRPr="00A65CAD">
          <w:rPr>
            <w:rStyle w:val="Hyperlink"/>
            <w:rFonts w:cs="Arial"/>
            <w:lang w:val="fr-FR"/>
          </w:rPr>
          <w:t>www.wika.</w:t>
        </w:r>
      </w:hyperlink>
      <w:r w:rsidR="00A65CAD" w:rsidRPr="00A65CAD">
        <w:rPr>
          <w:rStyle w:val="Hyperlink"/>
          <w:rFonts w:cs="Arial" w:hint="eastAsia"/>
          <w:lang w:val="fr-FR" w:eastAsia="zh-CN"/>
        </w:rPr>
        <w:t>cn</w:t>
      </w:r>
    </w:p>
    <w:p w14:paraId="2DFAC20E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DFAC20F" w14:textId="0383429F" w:rsidR="00B02416" w:rsidRPr="00A65CAD" w:rsidRDefault="00A65CAD">
      <w:pPr>
        <w:rPr>
          <w:rFonts w:cs="Arial"/>
          <w:lang w:val="fr-FR"/>
        </w:rPr>
      </w:pPr>
      <w:r>
        <w:rPr>
          <w:rFonts w:cs="Arial" w:hint="eastAsia"/>
          <w:lang w:val="en-US" w:eastAsia="zh-CN"/>
        </w:rPr>
        <w:t>威卡</w:t>
      </w:r>
      <w:r w:rsidRPr="00A65CAD">
        <w:rPr>
          <w:rFonts w:cs="Arial" w:hint="eastAsia"/>
          <w:lang w:val="fr-FR" w:eastAsia="zh-CN"/>
        </w:rPr>
        <w:t>（</w:t>
      </w:r>
      <w:r w:rsidRPr="00A65CAD">
        <w:rPr>
          <w:rFonts w:cs="Arial" w:hint="eastAsia"/>
          <w:lang w:val="fr-FR" w:eastAsia="zh-CN"/>
        </w:rPr>
        <w:t>WIKA</w:t>
      </w:r>
      <w:r w:rsidRPr="00A65CAD">
        <w:rPr>
          <w:rFonts w:cs="Arial" w:hint="eastAsia"/>
          <w:lang w:val="fr-FR" w:eastAsia="zh-CN"/>
        </w:rPr>
        <w:t>）</w:t>
      </w:r>
      <w:r>
        <w:rPr>
          <w:rFonts w:cs="Arial" w:hint="eastAsia"/>
          <w:lang w:val="en-US" w:eastAsia="zh-CN"/>
        </w:rPr>
        <w:t>新闻</w:t>
      </w:r>
      <w:r w:rsidR="00C065D7" w:rsidRPr="00A65CAD">
        <w:rPr>
          <w:rFonts w:cs="Arial"/>
          <w:lang w:val="fr-FR"/>
        </w:rPr>
        <w:t>11/2017</w:t>
      </w:r>
    </w:p>
    <w:p w14:paraId="2DFAC210" w14:textId="77777777" w:rsidR="00B02416" w:rsidRPr="00A65CAD" w:rsidRDefault="00B02416">
      <w:pPr>
        <w:pStyle w:val="BodyText"/>
        <w:rPr>
          <w:b w:val="0"/>
          <w:sz w:val="20"/>
          <w:lang w:val="fr-FR"/>
        </w:rPr>
      </w:pPr>
    </w:p>
    <w:sectPr w:rsidR="00B02416" w:rsidRPr="00A65CAD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4B19" w14:textId="77777777" w:rsidR="00505A4C" w:rsidRDefault="00505A4C">
      <w:r>
        <w:separator/>
      </w:r>
    </w:p>
  </w:endnote>
  <w:endnote w:type="continuationSeparator" w:id="0">
    <w:p w14:paraId="254FE3A5" w14:textId="77777777" w:rsidR="00505A4C" w:rsidRDefault="0050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CFF1" w14:textId="77777777" w:rsidR="00505A4C" w:rsidRDefault="00505A4C">
      <w:r>
        <w:separator/>
      </w:r>
    </w:p>
  </w:footnote>
  <w:footnote w:type="continuationSeparator" w:id="0">
    <w:p w14:paraId="6314D2D8" w14:textId="77777777" w:rsidR="00505A4C" w:rsidRDefault="0050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C21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17498"/>
    <w:rsid w:val="00077317"/>
    <w:rsid w:val="000A0CB2"/>
    <w:rsid w:val="000B6A1F"/>
    <w:rsid w:val="000C148A"/>
    <w:rsid w:val="000D3B9F"/>
    <w:rsid w:val="000E18DC"/>
    <w:rsid w:val="000E2C4B"/>
    <w:rsid w:val="001038E3"/>
    <w:rsid w:val="001467F0"/>
    <w:rsid w:val="00154F72"/>
    <w:rsid w:val="001B1DA2"/>
    <w:rsid w:val="001E6072"/>
    <w:rsid w:val="00210005"/>
    <w:rsid w:val="00220C1D"/>
    <w:rsid w:val="002329A9"/>
    <w:rsid w:val="00272512"/>
    <w:rsid w:val="00291653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622E"/>
    <w:rsid w:val="004705E5"/>
    <w:rsid w:val="00470EFA"/>
    <w:rsid w:val="00474D5C"/>
    <w:rsid w:val="00482CD0"/>
    <w:rsid w:val="0049465C"/>
    <w:rsid w:val="00497816"/>
    <w:rsid w:val="004B0483"/>
    <w:rsid w:val="004C12A7"/>
    <w:rsid w:val="004E2919"/>
    <w:rsid w:val="004E7285"/>
    <w:rsid w:val="00505A4C"/>
    <w:rsid w:val="005119B7"/>
    <w:rsid w:val="00515A02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05EA8"/>
    <w:rsid w:val="006155BD"/>
    <w:rsid w:val="00617E61"/>
    <w:rsid w:val="00630B9B"/>
    <w:rsid w:val="006347E0"/>
    <w:rsid w:val="00637471"/>
    <w:rsid w:val="00641F3F"/>
    <w:rsid w:val="00643995"/>
    <w:rsid w:val="006525E1"/>
    <w:rsid w:val="00653357"/>
    <w:rsid w:val="006645D6"/>
    <w:rsid w:val="00670CE4"/>
    <w:rsid w:val="006C2308"/>
    <w:rsid w:val="006C544D"/>
    <w:rsid w:val="006D2745"/>
    <w:rsid w:val="006E1CD0"/>
    <w:rsid w:val="006F5E44"/>
    <w:rsid w:val="007072F4"/>
    <w:rsid w:val="00735CED"/>
    <w:rsid w:val="0076072C"/>
    <w:rsid w:val="007949B7"/>
    <w:rsid w:val="007A1E37"/>
    <w:rsid w:val="007E6A15"/>
    <w:rsid w:val="00806C74"/>
    <w:rsid w:val="00817E93"/>
    <w:rsid w:val="00832A27"/>
    <w:rsid w:val="0084686B"/>
    <w:rsid w:val="00857809"/>
    <w:rsid w:val="00863B30"/>
    <w:rsid w:val="008744CC"/>
    <w:rsid w:val="00874FFA"/>
    <w:rsid w:val="00897C3C"/>
    <w:rsid w:val="008D3B94"/>
    <w:rsid w:val="008E5EA4"/>
    <w:rsid w:val="008F5575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65CAD"/>
    <w:rsid w:val="00A73320"/>
    <w:rsid w:val="00AC4BA2"/>
    <w:rsid w:val="00AC5BB8"/>
    <w:rsid w:val="00AE0961"/>
    <w:rsid w:val="00AF4647"/>
    <w:rsid w:val="00B02416"/>
    <w:rsid w:val="00B141CB"/>
    <w:rsid w:val="00B34F87"/>
    <w:rsid w:val="00B51B9B"/>
    <w:rsid w:val="00B735F3"/>
    <w:rsid w:val="00B74A9A"/>
    <w:rsid w:val="00B76096"/>
    <w:rsid w:val="00B765B2"/>
    <w:rsid w:val="00B93CEE"/>
    <w:rsid w:val="00B96C6F"/>
    <w:rsid w:val="00BC39BA"/>
    <w:rsid w:val="00BF1D5B"/>
    <w:rsid w:val="00C065D7"/>
    <w:rsid w:val="00C068D8"/>
    <w:rsid w:val="00C11FF3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40FED"/>
    <w:rsid w:val="00D434BE"/>
    <w:rsid w:val="00D44F1C"/>
    <w:rsid w:val="00D82488"/>
    <w:rsid w:val="00DA0534"/>
    <w:rsid w:val="00DB293A"/>
    <w:rsid w:val="00DD4130"/>
    <w:rsid w:val="00DE36CE"/>
    <w:rsid w:val="00E041D8"/>
    <w:rsid w:val="00E16F1B"/>
    <w:rsid w:val="00E20003"/>
    <w:rsid w:val="00E34AB0"/>
    <w:rsid w:val="00E35793"/>
    <w:rsid w:val="00E550C6"/>
    <w:rsid w:val="00E85CA1"/>
    <w:rsid w:val="00EC23A6"/>
    <w:rsid w:val="00EE13BC"/>
    <w:rsid w:val="00EE561E"/>
    <w:rsid w:val="00EF2D69"/>
    <w:rsid w:val="00F00091"/>
    <w:rsid w:val="00F0270A"/>
    <w:rsid w:val="00F151F7"/>
    <w:rsid w:val="00F3657A"/>
    <w:rsid w:val="00F506A3"/>
    <w:rsid w:val="00F74D0C"/>
    <w:rsid w:val="00F75808"/>
    <w:rsid w:val="00F8289A"/>
    <w:rsid w:val="00FA2D60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AC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F00E-D47D-403F-B2FF-72F6042E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3903F-E4C4-4972-8877-F4B7DDF2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648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Errant Zhu</cp:lastModifiedBy>
  <cp:revision>8</cp:revision>
  <cp:lastPrinted>2008-02-12T06:25:00Z</cp:lastPrinted>
  <dcterms:created xsi:type="dcterms:W3CDTF">2017-06-20T11:09:00Z</dcterms:created>
  <dcterms:modified xsi:type="dcterms:W3CDTF">2017-06-26T08:51:00Z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